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2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附件</w:t>
      </w:r>
    </w:p>
    <w:p>
      <w:pPr>
        <w:spacing w:before="350" w:line="186" w:lineRule="auto"/>
        <w:ind w:left="3380"/>
        <w:rPr>
          <w:rFonts w:ascii="微软雅黑" w:hAnsi="微软雅黑" w:eastAsia="微软雅黑" w:cs="微软雅黑"/>
          <w:sz w:val="43"/>
          <w:szCs w:val="43"/>
        </w:rPr>
      </w:pPr>
      <w:r>
        <w:rPr>
          <w:rFonts w:hint="eastAsia" w:ascii="黑体" w:hAnsi="黑体" w:eastAsia="黑体" w:cs="黑体"/>
          <w:b/>
          <w:bCs/>
          <w:spacing w:val="20"/>
          <w:sz w:val="44"/>
          <w:szCs w:val="44"/>
          <w:lang w:val="en-US" w:eastAsia="zh-CN"/>
        </w:rPr>
        <w:t>2023年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pacing w:val="20"/>
          <w:sz w:val="44"/>
          <w:szCs w:val="44"/>
        </w:rPr>
        <w:t>“</w:t>
      </w:r>
      <w:r>
        <w:rPr>
          <w:rFonts w:hint="eastAsia" w:ascii="黑体" w:hAnsi="黑体" w:eastAsia="黑体" w:cs="黑体"/>
          <w:b/>
          <w:bCs/>
          <w:spacing w:val="14"/>
          <w:sz w:val="44"/>
          <w:szCs w:val="44"/>
        </w:rPr>
        <w:t>安全生产月”活动进展情况统计表</w:t>
      </w:r>
    </w:p>
    <w:p>
      <w:pPr>
        <w:spacing w:line="279" w:lineRule="auto"/>
        <w:rPr>
          <w:rFonts w:ascii="Arial"/>
          <w:sz w:val="21"/>
        </w:rPr>
      </w:pPr>
    </w:p>
    <w:p>
      <w:pPr>
        <w:spacing w:before="91" w:line="216" w:lineRule="auto"/>
        <w:ind w:left="23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6"/>
          <w:sz w:val="28"/>
          <w:szCs w:val="28"/>
        </w:rPr>
        <w:t>填报单位(</w:t>
      </w:r>
      <w:r>
        <w:rPr>
          <w:rFonts w:ascii="仿宋" w:hAnsi="仿宋" w:eastAsia="仿宋" w:cs="仿宋"/>
          <w:spacing w:val="-13"/>
          <w:sz w:val="28"/>
          <w:szCs w:val="28"/>
        </w:rPr>
        <w:t>盖</w:t>
      </w:r>
      <w:r>
        <w:rPr>
          <w:rFonts w:ascii="仿宋" w:hAnsi="仿宋" w:eastAsia="仿宋" w:cs="仿宋"/>
          <w:spacing w:val="-8"/>
          <w:sz w:val="28"/>
          <w:szCs w:val="28"/>
        </w:rPr>
        <w:t>章 )：</w:t>
      </w:r>
      <w:r>
        <w:rPr>
          <w:rFonts w:ascii="仿宋" w:hAnsi="仿宋" w:eastAsia="仿宋" w:cs="仿宋"/>
          <w:spacing w:val="-8"/>
          <w:sz w:val="28"/>
          <w:szCs w:val="28"/>
          <w:u w:val="single" w:color="auto"/>
        </w:rPr>
        <w:t xml:space="preserve">                        </w:t>
      </w:r>
      <w:r>
        <w:rPr>
          <w:rFonts w:ascii="仿宋" w:hAnsi="仿宋" w:eastAsia="仿宋" w:cs="仿宋"/>
          <w:spacing w:val="-8"/>
          <w:sz w:val="28"/>
          <w:szCs w:val="28"/>
        </w:rPr>
        <w:t>联系人：</w:t>
      </w:r>
      <w:r>
        <w:rPr>
          <w:rFonts w:ascii="仿宋" w:hAnsi="仿宋" w:eastAsia="仿宋" w:cs="仿宋"/>
          <w:spacing w:val="-8"/>
          <w:sz w:val="28"/>
          <w:szCs w:val="28"/>
          <w:u w:val="single" w:color="auto"/>
        </w:rPr>
        <w:t xml:space="preserve">          </w:t>
      </w:r>
      <w:r>
        <w:rPr>
          <w:rFonts w:ascii="仿宋" w:hAnsi="仿宋" w:eastAsia="仿宋" w:cs="仿宋"/>
          <w:spacing w:val="-8"/>
          <w:sz w:val="28"/>
          <w:szCs w:val="28"/>
        </w:rPr>
        <w:t>电话：</w:t>
      </w:r>
      <w:r>
        <w:rPr>
          <w:rFonts w:ascii="仿宋" w:hAnsi="仿宋" w:eastAsia="仿宋" w:cs="仿宋"/>
          <w:spacing w:val="-8"/>
          <w:sz w:val="28"/>
          <w:szCs w:val="28"/>
          <w:u w:val="single" w:color="auto"/>
        </w:rPr>
        <w:t xml:space="preserve">          </w:t>
      </w:r>
      <w:r>
        <w:rPr>
          <w:rFonts w:ascii="仿宋" w:hAnsi="仿宋" w:eastAsia="仿宋" w:cs="仿宋"/>
          <w:spacing w:val="-8"/>
          <w:sz w:val="28"/>
          <w:szCs w:val="28"/>
        </w:rPr>
        <w:t>填报日期：</w:t>
      </w:r>
      <w:r>
        <w:rPr>
          <w:rFonts w:ascii="仿宋" w:hAnsi="仿宋" w:eastAsia="仿宋" w:cs="仿宋"/>
          <w:sz w:val="28"/>
          <w:szCs w:val="28"/>
          <w:u w:val="single" w:color="auto"/>
        </w:rPr>
        <w:t xml:space="preserve">           </w:t>
      </w:r>
    </w:p>
    <w:p>
      <w:pPr>
        <w:spacing w:line="126" w:lineRule="exact"/>
      </w:pPr>
    </w:p>
    <w:tbl>
      <w:tblPr>
        <w:tblStyle w:val="4"/>
        <w:tblW w:w="131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45"/>
        <w:gridCol w:w="91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4045" w:type="dxa"/>
            <w:vAlign w:val="top"/>
          </w:tcPr>
          <w:p>
            <w:pPr>
              <w:spacing w:before="161" w:line="227" w:lineRule="auto"/>
              <w:ind w:left="1372"/>
              <w:rPr>
                <w:rFonts w:hint="eastAsia"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spacing w:val="6"/>
                <w:sz w:val="31"/>
                <w:szCs w:val="31"/>
              </w:rPr>
              <w:t>活</w:t>
            </w:r>
            <w:r>
              <w:rPr>
                <w:rFonts w:hint="eastAsia" w:ascii="仿宋" w:hAnsi="仿宋" w:eastAsia="仿宋" w:cs="仿宋"/>
                <w:spacing w:val="4"/>
                <w:sz w:val="31"/>
                <w:szCs w:val="31"/>
              </w:rPr>
              <w:t>动项目</w:t>
            </w:r>
          </w:p>
        </w:tc>
        <w:tc>
          <w:tcPr>
            <w:tcW w:w="9119" w:type="dxa"/>
            <w:vAlign w:val="top"/>
          </w:tcPr>
          <w:p>
            <w:pPr>
              <w:spacing w:before="161" w:line="227" w:lineRule="auto"/>
              <w:ind w:left="3586"/>
              <w:rPr>
                <w:rFonts w:hint="eastAsia"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spacing w:val="9"/>
                <w:sz w:val="31"/>
                <w:szCs w:val="31"/>
              </w:rPr>
              <w:t>活</w:t>
            </w:r>
            <w:r>
              <w:rPr>
                <w:rFonts w:hint="eastAsia" w:ascii="仿宋" w:hAnsi="仿宋" w:eastAsia="仿宋" w:cs="仿宋"/>
                <w:spacing w:val="6"/>
                <w:sz w:val="31"/>
                <w:szCs w:val="31"/>
              </w:rPr>
              <w:t>动进展情况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4045" w:type="dxa"/>
            <w:vAlign w:val="top"/>
          </w:tcPr>
          <w:p>
            <w:pPr>
              <w:spacing w:line="325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95" w:line="245" w:lineRule="auto"/>
              <w:ind w:left="139" w:right="108" w:firstLine="4"/>
              <w:rPr>
                <w:rFonts w:hint="eastAsia" w:ascii="仿宋" w:hAnsi="仿宋" w:eastAsia="仿宋" w:cs="仿宋"/>
                <w:sz w:val="29"/>
                <w:szCs w:val="29"/>
              </w:rPr>
            </w:pPr>
            <w:r>
              <w:rPr>
                <w:rFonts w:hint="eastAsia" w:ascii="仿宋" w:hAnsi="仿宋" w:eastAsia="仿宋" w:cs="仿宋"/>
                <w:spacing w:val="12"/>
                <w:sz w:val="29"/>
                <w:szCs w:val="29"/>
              </w:rPr>
              <w:t>1</w:t>
            </w:r>
            <w:r>
              <w:rPr>
                <w:rFonts w:hint="eastAsia" w:ascii="仿宋" w:hAnsi="仿宋" w:eastAsia="仿宋" w:cs="仿宋"/>
                <w:spacing w:val="6"/>
                <w:sz w:val="29"/>
                <w:szCs w:val="29"/>
              </w:rPr>
              <w:t>.开展习近平总书记关于安全</w:t>
            </w:r>
            <w:r>
              <w:rPr>
                <w:rFonts w:hint="eastAsia" w:ascii="仿宋" w:hAnsi="仿宋" w:eastAsia="仿宋" w:cs="仿宋"/>
                <w:spacing w:val="7"/>
                <w:sz w:val="29"/>
                <w:szCs w:val="29"/>
              </w:rPr>
              <w:t>生产重要论述宣贯活</w:t>
            </w:r>
            <w:r>
              <w:rPr>
                <w:rFonts w:hint="eastAsia" w:ascii="仿宋" w:hAnsi="仿宋" w:eastAsia="仿宋" w:cs="仿宋"/>
                <w:spacing w:val="6"/>
                <w:sz w:val="29"/>
                <w:szCs w:val="29"/>
              </w:rPr>
              <w:t>动</w:t>
            </w:r>
          </w:p>
        </w:tc>
        <w:tc>
          <w:tcPr>
            <w:tcW w:w="9119" w:type="dxa"/>
            <w:vAlign w:val="top"/>
          </w:tcPr>
          <w:p>
            <w:pPr>
              <w:spacing w:before="63" w:line="223" w:lineRule="auto"/>
              <w:ind w:left="120"/>
              <w:rPr>
                <w:rFonts w:hint="eastAsia" w:ascii="仿宋" w:hAnsi="仿宋" w:eastAsia="仿宋" w:cs="仿宋"/>
                <w:sz w:val="29"/>
                <w:szCs w:val="29"/>
              </w:rPr>
            </w:pPr>
            <w:r>
              <w:rPr>
                <w:rFonts w:hint="eastAsia" w:ascii="仿宋" w:hAnsi="仿宋" w:eastAsia="仿宋" w:cs="仿宋"/>
                <w:spacing w:val="17"/>
                <w:sz w:val="29"/>
                <w:szCs w:val="29"/>
              </w:rPr>
              <w:t>组</w:t>
            </w:r>
            <w:r>
              <w:rPr>
                <w:rFonts w:hint="eastAsia" w:ascii="仿宋" w:hAnsi="仿宋" w:eastAsia="仿宋" w:cs="仿宋"/>
                <w:spacing w:val="16"/>
                <w:sz w:val="29"/>
                <w:szCs w:val="29"/>
              </w:rPr>
              <w:t>织开展宣讲活动(   )场，参与(   )人次；</w:t>
            </w:r>
          </w:p>
          <w:p>
            <w:pPr>
              <w:spacing w:before="9" w:line="223" w:lineRule="auto"/>
              <w:ind w:left="117"/>
              <w:rPr>
                <w:rFonts w:hint="eastAsia" w:ascii="仿宋" w:hAnsi="仿宋" w:eastAsia="仿宋" w:cs="仿宋"/>
                <w:sz w:val="29"/>
                <w:szCs w:val="29"/>
              </w:rPr>
            </w:pPr>
            <w:r>
              <w:rPr>
                <w:rFonts w:hint="eastAsia" w:ascii="仿宋" w:hAnsi="仿宋" w:eastAsia="仿宋" w:cs="仿宋"/>
                <w:spacing w:val="22"/>
                <w:sz w:val="29"/>
                <w:szCs w:val="29"/>
              </w:rPr>
              <w:t>发</w:t>
            </w:r>
            <w:r>
              <w:rPr>
                <w:rFonts w:hint="eastAsia" w:ascii="仿宋" w:hAnsi="仿宋" w:eastAsia="仿宋" w:cs="仿宋"/>
                <w:spacing w:val="11"/>
                <w:sz w:val="29"/>
                <w:szCs w:val="29"/>
              </w:rPr>
              <w:t>表评论文章或心得体会(   )篇；</w:t>
            </w:r>
          </w:p>
          <w:p>
            <w:pPr>
              <w:spacing w:before="8" w:line="223" w:lineRule="auto"/>
              <w:ind w:left="120"/>
              <w:rPr>
                <w:rFonts w:hint="eastAsia" w:ascii="仿宋" w:hAnsi="仿宋" w:eastAsia="仿宋" w:cs="仿宋"/>
                <w:sz w:val="29"/>
                <w:szCs w:val="29"/>
              </w:rPr>
            </w:pPr>
            <w:r>
              <w:rPr>
                <w:rFonts w:hint="eastAsia" w:ascii="仿宋" w:hAnsi="仿宋" w:eastAsia="仿宋" w:cs="仿宋"/>
                <w:spacing w:val="13"/>
                <w:sz w:val="29"/>
                <w:szCs w:val="29"/>
              </w:rPr>
              <w:t>组</w:t>
            </w:r>
            <w:r>
              <w:rPr>
                <w:rFonts w:hint="eastAsia" w:ascii="仿宋" w:hAnsi="仿宋" w:eastAsia="仿宋" w:cs="仿宋"/>
                <w:spacing w:val="12"/>
                <w:sz w:val="29"/>
                <w:szCs w:val="29"/>
              </w:rPr>
              <w:t>织开展“安全生产大家谈”“班前会”“以案说法”等活动(   )场</w:t>
            </w:r>
            <w:r>
              <w:rPr>
                <w:rFonts w:hint="eastAsia" w:ascii="仿宋" w:hAnsi="仿宋" w:eastAsia="仿宋" w:cs="仿宋"/>
                <w:spacing w:val="12"/>
                <w:sz w:val="29"/>
                <w:szCs w:val="29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pacing w:val="12"/>
                <w:sz w:val="29"/>
                <w:szCs w:val="29"/>
              </w:rPr>
              <w:t>参</w:t>
            </w:r>
            <w:r>
              <w:rPr>
                <w:rFonts w:hint="eastAsia" w:ascii="仿宋" w:hAnsi="仿宋" w:eastAsia="仿宋" w:cs="仿宋"/>
                <w:spacing w:val="21"/>
                <w:sz w:val="29"/>
                <w:szCs w:val="29"/>
              </w:rPr>
              <w:t>与</w:t>
            </w:r>
            <w:r>
              <w:rPr>
                <w:rFonts w:hint="eastAsia" w:ascii="仿宋" w:hAnsi="仿宋" w:eastAsia="仿宋" w:cs="仿宋"/>
                <w:spacing w:val="19"/>
                <w:sz w:val="29"/>
                <w:szCs w:val="29"/>
              </w:rPr>
              <w:t>(   )人次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4045" w:type="dxa"/>
            <w:vAlign w:val="top"/>
          </w:tcPr>
          <w:p>
            <w:pPr>
              <w:spacing w:before="116" w:line="242" w:lineRule="auto"/>
              <w:ind w:left="120" w:right="105" w:hanging="5"/>
              <w:rPr>
                <w:rFonts w:hint="eastAsia" w:ascii="仿宋" w:hAnsi="仿宋" w:eastAsia="仿宋" w:cs="仿宋"/>
                <w:sz w:val="29"/>
                <w:szCs w:val="29"/>
              </w:rPr>
            </w:pPr>
            <w:r>
              <w:rPr>
                <w:rFonts w:hint="eastAsia" w:ascii="仿宋" w:hAnsi="仿宋" w:eastAsia="仿宋" w:cs="仿宋"/>
                <w:spacing w:val="-1"/>
                <w:sz w:val="29"/>
                <w:szCs w:val="29"/>
              </w:rPr>
              <w:t>2.着眼于“人</w:t>
            </w:r>
            <w:r>
              <w:rPr>
                <w:rFonts w:hint="eastAsia" w:ascii="仿宋" w:hAnsi="仿宋" w:eastAsia="仿宋" w:cs="仿宋"/>
                <w:sz w:val="29"/>
                <w:szCs w:val="29"/>
              </w:rPr>
              <w:t xml:space="preserve">人讲安全、个个会 </w:t>
            </w:r>
            <w:r>
              <w:rPr>
                <w:rFonts w:hint="eastAsia" w:ascii="仿宋" w:hAnsi="仿宋" w:eastAsia="仿宋" w:cs="仿宋"/>
                <w:spacing w:val="10"/>
                <w:sz w:val="29"/>
                <w:szCs w:val="29"/>
              </w:rPr>
              <w:t>应</w:t>
            </w:r>
            <w:r>
              <w:rPr>
                <w:rFonts w:hint="eastAsia" w:ascii="仿宋" w:hAnsi="仿宋" w:eastAsia="仿宋" w:cs="仿宋"/>
                <w:spacing w:val="6"/>
                <w:sz w:val="29"/>
                <w:szCs w:val="29"/>
              </w:rPr>
              <w:t>急</w:t>
            </w:r>
            <w:r>
              <w:rPr>
                <w:rFonts w:hint="eastAsia" w:ascii="仿宋" w:hAnsi="仿宋" w:eastAsia="仿宋" w:cs="仿宋"/>
                <w:spacing w:val="5"/>
                <w:sz w:val="29"/>
                <w:szCs w:val="29"/>
              </w:rPr>
              <w:t>”，大力推动安全宣传“五</w:t>
            </w:r>
            <w:r>
              <w:rPr>
                <w:rFonts w:hint="eastAsia" w:ascii="仿宋" w:hAnsi="仿宋" w:eastAsia="仿宋" w:cs="仿宋"/>
                <w:sz w:val="29"/>
                <w:szCs w:val="29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33"/>
                <w:sz w:val="29"/>
                <w:szCs w:val="29"/>
              </w:rPr>
              <w:t>进”</w:t>
            </w:r>
          </w:p>
        </w:tc>
        <w:tc>
          <w:tcPr>
            <w:tcW w:w="9119" w:type="dxa"/>
            <w:vAlign w:val="top"/>
          </w:tcPr>
          <w:p>
            <w:pPr>
              <w:spacing w:before="298" w:line="223" w:lineRule="auto"/>
              <w:ind w:left="123"/>
              <w:rPr>
                <w:rFonts w:hint="eastAsia" w:ascii="仿宋" w:hAnsi="仿宋" w:eastAsia="仿宋" w:cs="仿宋"/>
                <w:sz w:val="29"/>
                <w:szCs w:val="29"/>
              </w:rPr>
            </w:pPr>
            <w:r>
              <w:rPr>
                <w:rFonts w:hint="eastAsia" w:ascii="仿宋" w:hAnsi="仿宋" w:eastAsia="仿宋" w:cs="仿宋"/>
                <w:spacing w:val="-2"/>
                <w:sz w:val="29"/>
                <w:szCs w:val="29"/>
              </w:rPr>
              <w:t>参与</w:t>
            </w:r>
            <w:r>
              <w:rPr>
                <w:rFonts w:hint="eastAsia" w:ascii="仿宋" w:hAnsi="仿宋" w:eastAsia="仿宋" w:cs="仿宋"/>
                <w:spacing w:val="-2"/>
                <w:sz w:val="29"/>
                <w:szCs w:val="29"/>
                <w:lang w:eastAsia="zh-CN"/>
              </w:rPr>
              <w:t>“</w:t>
            </w:r>
            <w:r>
              <w:rPr>
                <w:rFonts w:hint="eastAsia" w:ascii="仿宋" w:hAnsi="仿宋" w:eastAsia="仿宋" w:cs="仿宋"/>
                <w:spacing w:val="-2"/>
                <w:sz w:val="29"/>
                <w:szCs w:val="29"/>
              </w:rPr>
              <w:t>人人讲安全个个会应急</w:t>
            </w:r>
            <w:r>
              <w:rPr>
                <w:rFonts w:hint="eastAsia" w:ascii="仿宋" w:hAnsi="仿宋" w:eastAsia="仿宋" w:cs="仿宋"/>
                <w:spacing w:val="-2"/>
                <w:sz w:val="29"/>
                <w:szCs w:val="29"/>
                <w:lang w:eastAsia="zh-CN"/>
              </w:rPr>
              <w:t>”</w:t>
            </w:r>
            <w:r>
              <w:rPr>
                <w:rFonts w:hint="eastAsia" w:ascii="仿宋" w:hAnsi="仿宋" w:eastAsia="仿宋" w:cs="仿宋"/>
                <w:spacing w:val="-2"/>
                <w:sz w:val="29"/>
                <w:szCs w:val="29"/>
              </w:rPr>
              <w:t>网络知识竞赛 (   ) 人，答题</w:t>
            </w:r>
            <w:r>
              <w:rPr>
                <w:rFonts w:hint="eastAsia" w:ascii="仿宋" w:hAnsi="仿宋" w:eastAsia="仿宋" w:cs="仿宋"/>
                <w:spacing w:val="-1"/>
                <w:sz w:val="29"/>
                <w:szCs w:val="29"/>
              </w:rPr>
              <w:t xml:space="preserve"> (   ) 人</w:t>
            </w:r>
          </w:p>
          <w:p>
            <w:pPr>
              <w:spacing w:before="10" w:line="221" w:lineRule="auto"/>
              <w:ind w:left="126"/>
              <w:rPr>
                <w:rFonts w:hint="eastAsia" w:ascii="仿宋" w:hAnsi="仿宋" w:eastAsia="仿宋" w:cs="仿宋"/>
                <w:sz w:val="29"/>
                <w:szCs w:val="29"/>
              </w:rPr>
            </w:pPr>
            <w:r>
              <w:rPr>
                <w:rFonts w:hint="eastAsia" w:ascii="仿宋" w:hAnsi="仿宋" w:eastAsia="仿宋" w:cs="仿宋"/>
                <w:spacing w:val="13"/>
                <w:sz w:val="29"/>
                <w:szCs w:val="29"/>
              </w:rPr>
              <w:t>次；参加线上“逃生演练训练营”活动发布视频(   )</w:t>
            </w:r>
            <w:r>
              <w:rPr>
                <w:rFonts w:hint="eastAsia" w:ascii="仿宋" w:hAnsi="仿宋" w:eastAsia="仿宋" w:cs="仿宋"/>
                <w:spacing w:val="11"/>
                <w:sz w:val="29"/>
                <w:szCs w:val="29"/>
              </w:rPr>
              <w:t>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5" w:hRule="atLeast"/>
        </w:trPr>
        <w:tc>
          <w:tcPr>
            <w:tcW w:w="4045" w:type="dxa"/>
            <w:vAlign w:val="top"/>
          </w:tcPr>
          <w:p>
            <w:pPr>
              <w:spacing w:line="327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327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94"/>
              <w:ind w:left="121" w:right="105"/>
              <w:rPr>
                <w:rFonts w:hint="eastAsia" w:ascii="仿宋" w:hAnsi="仿宋" w:eastAsia="仿宋" w:cs="仿宋"/>
                <w:sz w:val="29"/>
                <w:szCs w:val="29"/>
              </w:rPr>
            </w:pPr>
            <w:r>
              <w:rPr>
                <w:rFonts w:hint="eastAsia" w:ascii="仿宋" w:hAnsi="仿宋" w:eastAsia="仿宋" w:cs="仿宋"/>
                <w:spacing w:val="9"/>
                <w:sz w:val="29"/>
                <w:szCs w:val="29"/>
              </w:rPr>
              <w:t>3</w:t>
            </w:r>
            <w:r>
              <w:rPr>
                <w:rFonts w:hint="eastAsia" w:ascii="仿宋" w:hAnsi="仿宋" w:eastAsia="仿宋" w:cs="仿宋"/>
                <w:spacing w:val="8"/>
                <w:sz w:val="29"/>
                <w:szCs w:val="29"/>
              </w:rPr>
              <w:t>.聚焦专项排查整治行动，开</w:t>
            </w:r>
            <w:r>
              <w:rPr>
                <w:rFonts w:hint="eastAsia" w:ascii="仿宋" w:hAnsi="仿宋" w:eastAsia="仿宋" w:cs="仿宋"/>
                <w:sz w:val="29"/>
                <w:szCs w:val="29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1"/>
                <w:sz w:val="29"/>
                <w:szCs w:val="29"/>
              </w:rPr>
              <w:t>展主要负责人“五带头” 宣</w:t>
            </w:r>
            <w:r>
              <w:rPr>
                <w:rFonts w:hint="eastAsia" w:ascii="仿宋" w:hAnsi="仿宋" w:eastAsia="仿宋" w:cs="仿宋"/>
                <w:spacing w:val="19"/>
                <w:sz w:val="29"/>
                <w:szCs w:val="29"/>
              </w:rPr>
              <w:t>传</w:t>
            </w:r>
            <w:r>
              <w:rPr>
                <w:rFonts w:hint="eastAsia" w:ascii="仿宋" w:hAnsi="仿宋" w:eastAsia="仿宋" w:cs="仿宋"/>
                <w:spacing w:val="4"/>
                <w:sz w:val="29"/>
                <w:szCs w:val="29"/>
              </w:rPr>
              <w:t>活</w:t>
            </w:r>
            <w:r>
              <w:rPr>
                <w:rFonts w:hint="eastAsia" w:ascii="仿宋" w:hAnsi="仿宋" w:eastAsia="仿宋" w:cs="仿宋"/>
                <w:spacing w:val="3"/>
                <w:sz w:val="29"/>
                <w:szCs w:val="29"/>
              </w:rPr>
              <w:t>动</w:t>
            </w:r>
          </w:p>
        </w:tc>
        <w:tc>
          <w:tcPr>
            <w:tcW w:w="9119" w:type="dxa"/>
            <w:vAlign w:val="top"/>
          </w:tcPr>
          <w:p>
            <w:pPr>
              <w:spacing w:before="35" w:line="229" w:lineRule="auto"/>
              <w:ind w:left="126" w:right="425"/>
              <w:rPr>
                <w:rFonts w:hint="eastAsia" w:ascii="仿宋" w:hAnsi="仿宋" w:eastAsia="仿宋" w:cs="仿宋"/>
                <w:sz w:val="29"/>
                <w:szCs w:val="29"/>
              </w:rPr>
            </w:pPr>
            <w:r>
              <w:rPr>
                <w:rFonts w:hint="eastAsia" w:ascii="仿宋" w:hAnsi="仿宋" w:eastAsia="仿宋" w:cs="仿宋"/>
                <w:spacing w:val="14"/>
                <w:sz w:val="29"/>
                <w:szCs w:val="29"/>
              </w:rPr>
              <w:t>开展主要负责人“安全承诺践诺”活动(   )场，参与(   )人次</w:t>
            </w:r>
            <w:r>
              <w:rPr>
                <w:rFonts w:hint="eastAsia" w:ascii="仿宋" w:hAnsi="仿宋" w:eastAsia="仿宋" w:cs="仿宋"/>
                <w:spacing w:val="12"/>
                <w:sz w:val="29"/>
                <w:szCs w:val="29"/>
              </w:rPr>
              <w:t>；</w:t>
            </w:r>
            <w:r>
              <w:rPr>
                <w:rFonts w:hint="eastAsia" w:ascii="仿宋" w:hAnsi="仿宋" w:eastAsia="仿宋" w:cs="仿宋"/>
                <w:sz w:val="29"/>
                <w:szCs w:val="29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4"/>
                <w:sz w:val="29"/>
                <w:szCs w:val="29"/>
              </w:rPr>
              <w:t>报道主要负责</w:t>
            </w:r>
            <w:r>
              <w:rPr>
                <w:rFonts w:hint="eastAsia" w:ascii="仿宋" w:hAnsi="仿宋" w:eastAsia="仿宋" w:cs="仿宋"/>
                <w:spacing w:val="2"/>
                <w:sz w:val="29"/>
                <w:szCs w:val="29"/>
              </w:rPr>
              <w:t>人“五带头” (   )次；</w:t>
            </w:r>
          </w:p>
          <w:p>
            <w:pPr>
              <w:spacing w:before="1" w:line="228" w:lineRule="auto"/>
              <w:ind w:left="123" w:right="92" w:firstLine="3"/>
              <w:rPr>
                <w:rFonts w:hint="eastAsia" w:ascii="仿宋" w:hAnsi="仿宋" w:eastAsia="仿宋" w:cs="仿宋"/>
                <w:sz w:val="29"/>
                <w:szCs w:val="29"/>
              </w:rPr>
            </w:pPr>
            <w:r>
              <w:rPr>
                <w:rFonts w:hint="eastAsia" w:ascii="仿宋" w:hAnsi="仿宋" w:eastAsia="仿宋" w:cs="仿宋"/>
                <w:spacing w:val="14"/>
                <w:sz w:val="29"/>
                <w:szCs w:val="29"/>
              </w:rPr>
              <w:t>开展“动火作业风险我知道”宣传活动(   )场，参与(   )人次</w:t>
            </w:r>
            <w:r>
              <w:rPr>
                <w:rFonts w:hint="eastAsia" w:ascii="仿宋" w:hAnsi="仿宋" w:eastAsia="仿宋" w:cs="仿宋"/>
                <w:spacing w:val="12"/>
                <w:sz w:val="29"/>
                <w:szCs w:val="29"/>
              </w:rPr>
              <w:t>；</w:t>
            </w:r>
            <w:r>
              <w:rPr>
                <w:rFonts w:hint="eastAsia" w:ascii="仿宋" w:hAnsi="仿宋" w:eastAsia="仿宋" w:cs="仿宋"/>
                <w:sz w:val="29"/>
                <w:szCs w:val="29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26"/>
                <w:sz w:val="29"/>
                <w:szCs w:val="29"/>
              </w:rPr>
              <w:t>对</w:t>
            </w:r>
            <w:r>
              <w:rPr>
                <w:rFonts w:hint="eastAsia" w:ascii="仿宋" w:hAnsi="仿宋" w:eastAsia="仿宋" w:cs="仿宋"/>
                <w:spacing w:val="14"/>
                <w:sz w:val="29"/>
                <w:szCs w:val="29"/>
              </w:rPr>
              <w:t>电焊工等危险作业人员开展安全培训(   )场，参与(   )人次；</w:t>
            </w:r>
            <w:r>
              <w:rPr>
                <w:rFonts w:hint="eastAsia" w:ascii="仿宋" w:hAnsi="仿宋" w:eastAsia="仿宋" w:cs="仿宋"/>
                <w:spacing w:val="28"/>
                <w:sz w:val="29"/>
                <w:szCs w:val="29"/>
              </w:rPr>
              <w:t>开</w:t>
            </w:r>
            <w:r>
              <w:rPr>
                <w:rFonts w:hint="eastAsia" w:ascii="仿宋" w:hAnsi="仿宋" w:eastAsia="仿宋" w:cs="仿宋"/>
                <w:spacing w:val="17"/>
                <w:sz w:val="29"/>
                <w:szCs w:val="29"/>
              </w:rPr>
              <w:t>展</w:t>
            </w:r>
            <w:r>
              <w:rPr>
                <w:rFonts w:hint="eastAsia" w:ascii="仿宋" w:hAnsi="仿宋" w:eastAsia="仿宋" w:cs="仿宋"/>
                <w:spacing w:val="14"/>
                <w:sz w:val="29"/>
                <w:szCs w:val="29"/>
              </w:rPr>
              <w:t>“外包外租大排查”活动(   )场，参与(   )人次；</w:t>
            </w:r>
          </w:p>
          <w:p>
            <w:pPr>
              <w:spacing w:before="2" w:line="220" w:lineRule="auto"/>
              <w:ind w:left="123" w:right="42" w:firstLine="3"/>
              <w:rPr>
                <w:rFonts w:hint="eastAsia" w:ascii="仿宋" w:hAnsi="仿宋" w:eastAsia="仿宋" w:cs="仿宋"/>
                <w:sz w:val="29"/>
                <w:szCs w:val="29"/>
              </w:rPr>
            </w:pPr>
            <w:r>
              <w:rPr>
                <w:rFonts w:hint="eastAsia" w:ascii="仿宋" w:hAnsi="仿宋" w:eastAsia="仿宋" w:cs="仿宋"/>
                <w:spacing w:val="-16"/>
                <w:sz w:val="29"/>
                <w:szCs w:val="29"/>
              </w:rPr>
              <w:t>开展</w:t>
            </w:r>
            <w:r>
              <w:rPr>
                <w:rFonts w:hint="eastAsia" w:ascii="仿宋" w:hAnsi="仿宋" w:eastAsia="仿宋" w:cs="仿宋"/>
                <w:spacing w:val="-15"/>
                <w:sz w:val="29"/>
                <w:szCs w:val="29"/>
              </w:rPr>
              <w:t>外</w:t>
            </w:r>
            <w:r>
              <w:rPr>
                <w:rFonts w:hint="eastAsia" w:ascii="仿宋" w:hAnsi="仿宋" w:eastAsia="仿宋" w:cs="仿宋"/>
                <w:spacing w:val="-8"/>
                <w:sz w:val="29"/>
                <w:szCs w:val="29"/>
              </w:rPr>
              <w:t>包外租典型违法案例专题警示教育 (   ) 场，参与 (   ) 人次；</w:t>
            </w:r>
            <w:r>
              <w:rPr>
                <w:rFonts w:hint="eastAsia" w:ascii="仿宋" w:hAnsi="仿宋" w:eastAsia="仿宋" w:cs="仿宋"/>
                <w:sz w:val="29"/>
                <w:szCs w:val="29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7"/>
                <w:sz w:val="29"/>
                <w:szCs w:val="29"/>
              </w:rPr>
              <w:t>对</w:t>
            </w:r>
            <w:r>
              <w:rPr>
                <w:rFonts w:hint="eastAsia" w:ascii="仿宋" w:hAnsi="仿宋" w:eastAsia="仿宋" w:cs="仿宋"/>
                <w:spacing w:val="14"/>
                <w:sz w:val="29"/>
                <w:szCs w:val="29"/>
              </w:rPr>
              <w:t>外包外租项目开展大排查(   )次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6838" w:h="11906"/>
          <w:pgMar w:top="1011" w:right="2186" w:bottom="1256" w:left="1482" w:header="0" w:footer="879" w:gutter="0"/>
          <w:cols w:space="720" w:num="1"/>
        </w:sectPr>
      </w:pPr>
    </w:p>
    <w:p/>
    <w:p/>
    <w:p>
      <w:pPr>
        <w:spacing w:line="36" w:lineRule="exact"/>
      </w:pPr>
    </w:p>
    <w:tbl>
      <w:tblPr>
        <w:tblStyle w:val="4"/>
        <w:tblW w:w="131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45"/>
        <w:gridCol w:w="911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4045" w:type="dxa"/>
            <w:vAlign w:val="top"/>
          </w:tcPr>
          <w:p>
            <w:pPr>
              <w:spacing w:line="248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95" w:line="239" w:lineRule="auto"/>
              <w:ind w:left="113" w:right="105"/>
              <w:rPr>
                <w:rFonts w:hint="eastAsia" w:ascii="仿宋" w:hAnsi="仿宋" w:eastAsia="仿宋" w:cs="仿宋"/>
                <w:sz w:val="29"/>
                <w:szCs w:val="29"/>
              </w:rPr>
            </w:pPr>
            <w:r>
              <w:rPr>
                <w:rFonts w:hint="eastAsia" w:ascii="仿宋" w:hAnsi="仿宋" w:eastAsia="仿宋" w:cs="仿宋"/>
                <w:spacing w:val="16"/>
                <w:sz w:val="29"/>
                <w:szCs w:val="29"/>
              </w:rPr>
              <w:t>4</w:t>
            </w:r>
            <w:r>
              <w:rPr>
                <w:rFonts w:hint="eastAsia" w:ascii="仿宋" w:hAnsi="仿宋" w:eastAsia="仿宋" w:cs="仿宋"/>
                <w:spacing w:val="8"/>
                <w:sz w:val="29"/>
                <w:szCs w:val="29"/>
              </w:rPr>
              <w:t>.发挥媒体监督和社会监督作</w:t>
            </w:r>
            <w:r>
              <w:rPr>
                <w:rFonts w:hint="eastAsia" w:ascii="仿宋" w:hAnsi="仿宋" w:eastAsia="仿宋" w:cs="仿宋"/>
                <w:spacing w:val="4"/>
                <w:sz w:val="29"/>
                <w:szCs w:val="29"/>
              </w:rPr>
              <w:t>用，开展全员查找身边隐患</w:t>
            </w:r>
            <w:r>
              <w:rPr>
                <w:rFonts w:hint="eastAsia" w:ascii="仿宋" w:hAnsi="仿宋" w:eastAsia="仿宋" w:cs="仿宋"/>
                <w:spacing w:val="2"/>
                <w:sz w:val="29"/>
                <w:szCs w:val="29"/>
              </w:rPr>
              <w:t>宣</w:t>
            </w:r>
            <w:r>
              <w:rPr>
                <w:rFonts w:hint="eastAsia" w:ascii="仿宋" w:hAnsi="仿宋" w:eastAsia="仿宋" w:cs="仿宋"/>
                <w:spacing w:val="9"/>
                <w:sz w:val="29"/>
                <w:szCs w:val="29"/>
              </w:rPr>
              <w:t>传</w:t>
            </w:r>
            <w:r>
              <w:rPr>
                <w:rFonts w:hint="eastAsia" w:ascii="仿宋" w:hAnsi="仿宋" w:eastAsia="仿宋" w:cs="仿宋"/>
                <w:spacing w:val="8"/>
                <w:sz w:val="29"/>
                <w:szCs w:val="29"/>
              </w:rPr>
              <w:t>活动</w:t>
            </w:r>
          </w:p>
        </w:tc>
        <w:tc>
          <w:tcPr>
            <w:tcW w:w="9119" w:type="dxa"/>
            <w:vAlign w:val="top"/>
          </w:tcPr>
          <w:p>
            <w:pPr>
              <w:spacing w:line="248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94" w:line="223" w:lineRule="auto"/>
              <w:ind w:left="133"/>
              <w:rPr>
                <w:rFonts w:hint="eastAsia" w:ascii="仿宋" w:hAnsi="仿宋" w:eastAsia="仿宋" w:cs="仿宋"/>
                <w:sz w:val="29"/>
                <w:szCs w:val="29"/>
              </w:rPr>
            </w:pPr>
            <w:r>
              <w:rPr>
                <w:rFonts w:hint="eastAsia" w:ascii="仿宋" w:hAnsi="仿宋" w:eastAsia="仿宋" w:cs="仿宋"/>
                <w:spacing w:val="20"/>
                <w:sz w:val="29"/>
                <w:szCs w:val="29"/>
              </w:rPr>
              <w:t>曝</w:t>
            </w:r>
            <w:r>
              <w:rPr>
                <w:rFonts w:hint="eastAsia" w:ascii="仿宋" w:hAnsi="仿宋" w:eastAsia="仿宋" w:cs="仿宋"/>
                <w:spacing w:val="13"/>
                <w:sz w:val="29"/>
                <w:szCs w:val="29"/>
              </w:rPr>
              <w:t>光</w:t>
            </w:r>
            <w:r>
              <w:rPr>
                <w:rFonts w:hint="eastAsia" w:ascii="仿宋" w:hAnsi="仿宋" w:eastAsia="仿宋" w:cs="仿宋"/>
                <w:spacing w:val="10"/>
                <w:sz w:val="29"/>
                <w:szCs w:val="29"/>
              </w:rPr>
              <w:t>重大事故隐患和突出问题(   )个；</w:t>
            </w:r>
          </w:p>
          <w:p>
            <w:pPr>
              <w:spacing w:before="8" w:line="242" w:lineRule="auto"/>
              <w:ind w:left="123" w:right="107" w:hanging="3"/>
              <w:rPr>
                <w:rFonts w:hint="eastAsia" w:ascii="仿宋" w:hAnsi="仿宋" w:eastAsia="仿宋" w:cs="仿宋"/>
                <w:sz w:val="29"/>
                <w:szCs w:val="29"/>
              </w:rPr>
            </w:pPr>
            <w:r>
              <w:rPr>
                <w:rFonts w:hint="eastAsia" w:ascii="仿宋" w:hAnsi="仿宋" w:eastAsia="仿宋" w:cs="仿宋"/>
                <w:spacing w:val="4"/>
                <w:sz w:val="29"/>
                <w:szCs w:val="29"/>
              </w:rPr>
              <w:t>在</w:t>
            </w:r>
            <w:r>
              <w:rPr>
                <w:rFonts w:hint="eastAsia" w:ascii="仿宋" w:hAnsi="仿宋" w:eastAsia="仿宋" w:cs="仿宋"/>
                <w:spacing w:val="3"/>
                <w:sz w:val="29"/>
                <w:szCs w:val="29"/>
              </w:rPr>
              <w:t>省</w:t>
            </w:r>
            <w:r>
              <w:rPr>
                <w:rFonts w:hint="eastAsia" w:ascii="仿宋" w:hAnsi="仿宋" w:eastAsia="仿宋" w:cs="仿宋"/>
                <w:spacing w:val="2"/>
                <w:sz w:val="29"/>
                <w:szCs w:val="29"/>
              </w:rPr>
              <w:t>级以上主流媒体公布“一案双罚”典型案例 (   ) 个，安全生产行</w:t>
            </w:r>
            <w:r>
              <w:rPr>
                <w:rFonts w:hint="eastAsia" w:ascii="仿宋" w:hAnsi="仿宋" w:eastAsia="仿宋" w:cs="仿宋"/>
                <w:sz w:val="29"/>
                <w:szCs w:val="29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6"/>
                <w:sz w:val="29"/>
                <w:szCs w:val="29"/>
              </w:rPr>
              <w:t>刑衔接(含危险作业罪)等各类典型案例(   )</w:t>
            </w:r>
            <w:r>
              <w:rPr>
                <w:rFonts w:hint="eastAsia" w:ascii="仿宋" w:hAnsi="仿宋" w:eastAsia="仿宋" w:cs="仿宋"/>
                <w:spacing w:val="25"/>
                <w:sz w:val="29"/>
                <w:szCs w:val="29"/>
              </w:rPr>
              <w:t>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4" w:hRule="atLeast"/>
        </w:trPr>
        <w:tc>
          <w:tcPr>
            <w:tcW w:w="4045" w:type="dxa"/>
            <w:vAlign w:val="top"/>
          </w:tcPr>
          <w:p>
            <w:pPr>
              <w:spacing w:line="245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line="245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94" w:line="245" w:lineRule="auto"/>
              <w:ind w:left="136" w:right="108" w:hanging="13"/>
              <w:rPr>
                <w:rFonts w:hint="eastAsia" w:ascii="仿宋" w:hAnsi="仿宋" w:eastAsia="仿宋" w:cs="仿宋"/>
                <w:sz w:val="29"/>
                <w:szCs w:val="29"/>
              </w:rPr>
            </w:pPr>
            <w:r>
              <w:rPr>
                <w:rFonts w:hint="eastAsia" w:ascii="仿宋" w:hAnsi="仿宋" w:eastAsia="仿宋" w:cs="仿宋"/>
                <w:spacing w:val="8"/>
                <w:sz w:val="29"/>
                <w:szCs w:val="29"/>
              </w:rPr>
              <w:t>5.组织开展常态化应急演练</w:t>
            </w:r>
            <w:r>
              <w:rPr>
                <w:rFonts w:hint="eastAsia" w:ascii="仿宋" w:hAnsi="仿宋" w:eastAsia="仿宋" w:cs="仿宋"/>
                <w:spacing w:val="7"/>
                <w:sz w:val="29"/>
                <w:szCs w:val="29"/>
              </w:rPr>
              <w:t>活</w:t>
            </w:r>
            <w:r>
              <w:rPr>
                <w:rFonts w:hint="eastAsia" w:ascii="仿宋" w:hAnsi="仿宋" w:eastAsia="仿宋" w:cs="仿宋"/>
                <w:sz w:val="29"/>
                <w:szCs w:val="29"/>
              </w:rPr>
              <w:t>动</w:t>
            </w:r>
          </w:p>
        </w:tc>
        <w:tc>
          <w:tcPr>
            <w:tcW w:w="9119" w:type="dxa"/>
            <w:vAlign w:val="top"/>
          </w:tcPr>
          <w:p>
            <w:pPr>
              <w:spacing w:before="229" w:line="229" w:lineRule="auto"/>
              <w:ind w:left="125" w:right="104" w:hanging="5"/>
              <w:rPr>
                <w:rFonts w:hint="eastAsia" w:ascii="仿宋" w:hAnsi="仿宋" w:eastAsia="仿宋" w:cs="仿宋"/>
                <w:sz w:val="29"/>
                <w:szCs w:val="29"/>
              </w:rPr>
            </w:pPr>
            <w:r>
              <w:rPr>
                <w:rFonts w:hint="eastAsia" w:ascii="仿宋" w:hAnsi="仿宋" w:eastAsia="仿宋" w:cs="仿宋"/>
                <w:spacing w:val="-4"/>
                <w:sz w:val="29"/>
                <w:szCs w:val="29"/>
              </w:rPr>
              <w:t xml:space="preserve">组织事故应急演练 (   </w:t>
            </w:r>
            <w:r>
              <w:rPr>
                <w:rFonts w:hint="eastAsia" w:ascii="仿宋" w:hAnsi="仿宋" w:eastAsia="仿宋" w:cs="仿宋"/>
                <w:spacing w:val="-2"/>
                <w:sz w:val="29"/>
                <w:szCs w:val="29"/>
              </w:rPr>
              <w:t>) 场，参与 (   ) 人次，开展从业人员自救互</w:t>
            </w:r>
            <w:r>
              <w:rPr>
                <w:rFonts w:hint="eastAsia" w:ascii="仿宋" w:hAnsi="仿宋" w:eastAsia="仿宋" w:cs="仿宋"/>
                <w:sz w:val="29"/>
                <w:szCs w:val="29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9"/>
                <w:sz w:val="29"/>
                <w:szCs w:val="29"/>
              </w:rPr>
              <w:t>救</w:t>
            </w:r>
            <w:r>
              <w:rPr>
                <w:rFonts w:hint="eastAsia" w:ascii="仿宋" w:hAnsi="仿宋" w:eastAsia="仿宋" w:cs="仿宋"/>
                <w:spacing w:val="16"/>
                <w:sz w:val="29"/>
                <w:szCs w:val="29"/>
              </w:rPr>
              <w:t>技能培训(   )场，参与(   )人次；</w:t>
            </w:r>
          </w:p>
          <w:p>
            <w:pPr>
              <w:spacing w:line="244" w:lineRule="auto"/>
              <w:ind w:left="133" w:right="107" w:hanging="7"/>
              <w:rPr>
                <w:rFonts w:hint="eastAsia" w:ascii="仿宋" w:hAnsi="仿宋" w:eastAsia="仿宋" w:cs="仿宋"/>
                <w:sz w:val="29"/>
                <w:szCs w:val="29"/>
              </w:rPr>
            </w:pPr>
            <w:r>
              <w:rPr>
                <w:rFonts w:hint="eastAsia" w:ascii="仿宋" w:hAnsi="仿宋" w:eastAsia="仿宋" w:cs="仿宋"/>
                <w:spacing w:val="6"/>
                <w:sz w:val="29"/>
                <w:szCs w:val="29"/>
              </w:rPr>
              <w:t>开展科普知识宣传和情景模拟、实战推演、逃生演练、自救互救等活</w:t>
            </w:r>
            <w:r>
              <w:rPr>
                <w:rFonts w:hint="eastAsia" w:ascii="仿宋" w:hAnsi="仿宋" w:eastAsia="仿宋" w:cs="仿宋"/>
                <w:spacing w:val="33"/>
                <w:sz w:val="29"/>
                <w:szCs w:val="29"/>
              </w:rPr>
              <w:t>动</w:t>
            </w:r>
            <w:r>
              <w:rPr>
                <w:rFonts w:hint="eastAsia" w:ascii="仿宋" w:hAnsi="仿宋" w:eastAsia="仿宋" w:cs="仿宋"/>
                <w:spacing w:val="21"/>
                <w:sz w:val="29"/>
                <w:szCs w:val="29"/>
              </w:rPr>
              <w:t>(   )场，参与(   )人次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3" w:hRule="atLeast"/>
        </w:trPr>
        <w:tc>
          <w:tcPr>
            <w:tcW w:w="4045" w:type="dxa"/>
            <w:vAlign w:val="top"/>
          </w:tcPr>
          <w:p>
            <w:pPr>
              <w:spacing w:line="356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94" w:line="245" w:lineRule="auto"/>
              <w:ind w:left="136" w:right="42" w:hanging="15"/>
              <w:rPr>
                <w:rFonts w:hint="eastAsia" w:ascii="仿宋" w:hAnsi="仿宋" w:eastAsia="仿宋" w:cs="仿宋"/>
                <w:sz w:val="29"/>
                <w:szCs w:val="29"/>
              </w:rPr>
            </w:pPr>
            <w:r>
              <w:rPr>
                <w:rFonts w:hint="eastAsia" w:ascii="仿宋" w:hAnsi="仿宋" w:eastAsia="仿宋" w:cs="仿宋"/>
                <w:spacing w:val="14"/>
                <w:sz w:val="29"/>
                <w:szCs w:val="29"/>
              </w:rPr>
              <w:t>6.组织开展“安全宣传咨询日”</w:t>
            </w:r>
            <w:r>
              <w:rPr>
                <w:rFonts w:hint="eastAsia" w:ascii="仿宋" w:hAnsi="仿宋" w:eastAsia="仿宋" w:cs="仿宋"/>
                <w:spacing w:val="-3"/>
                <w:sz w:val="29"/>
                <w:szCs w:val="29"/>
              </w:rPr>
              <w:t>活</w:t>
            </w:r>
            <w:r>
              <w:rPr>
                <w:rFonts w:hint="eastAsia" w:ascii="仿宋" w:hAnsi="仿宋" w:eastAsia="仿宋" w:cs="仿宋"/>
                <w:spacing w:val="-2"/>
                <w:sz w:val="29"/>
                <w:szCs w:val="29"/>
              </w:rPr>
              <w:t>动</w:t>
            </w:r>
          </w:p>
        </w:tc>
        <w:tc>
          <w:tcPr>
            <w:tcW w:w="9119" w:type="dxa"/>
            <w:vAlign w:val="top"/>
          </w:tcPr>
          <w:p>
            <w:pPr>
              <w:spacing w:line="358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94" w:line="223" w:lineRule="auto"/>
              <w:ind w:left="120"/>
              <w:rPr>
                <w:rFonts w:hint="eastAsia" w:ascii="仿宋" w:hAnsi="仿宋" w:eastAsia="仿宋" w:cs="仿宋"/>
                <w:sz w:val="29"/>
                <w:szCs w:val="29"/>
              </w:rPr>
            </w:pPr>
            <w:r>
              <w:rPr>
                <w:rFonts w:hint="eastAsia" w:ascii="仿宋" w:hAnsi="仿宋" w:eastAsia="仿宋" w:cs="仿宋"/>
                <w:spacing w:val="-1"/>
                <w:sz w:val="29"/>
                <w:szCs w:val="29"/>
              </w:rPr>
              <w:t>组织开展“安全宣传咨询日”现场活动 (   ) 场、参与 (   ) 人</w:t>
            </w:r>
            <w:r>
              <w:rPr>
                <w:rFonts w:hint="eastAsia" w:ascii="仿宋" w:hAnsi="仿宋" w:eastAsia="仿宋" w:cs="仿宋"/>
                <w:sz w:val="29"/>
                <w:szCs w:val="29"/>
              </w:rPr>
              <w:t>次，网</w:t>
            </w:r>
          </w:p>
          <w:p>
            <w:pPr>
              <w:spacing w:before="8" w:line="223" w:lineRule="auto"/>
              <w:ind w:left="124"/>
              <w:rPr>
                <w:rFonts w:hint="eastAsia" w:ascii="仿宋" w:hAnsi="仿宋" w:eastAsia="仿宋" w:cs="仿宋"/>
                <w:sz w:val="29"/>
                <w:szCs w:val="29"/>
              </w:rPr>
            </w:pPr>
            <w:r>
              <w:rPr>
                <w:rFonts w:hint="eastAsia" w:ascii="仿宋" w:hAnsi="仿宋" w:eastAsia="仿宋" w:cs="仿宋"/>
                <w:spacing w:val="5"/>
                <w:sz w:val="29"/>
                <w:szCs w:val="29"/>
              </w:rPr>
              <w:t>络直播(   )场 、(   )人观</w:t>
            </w:r>
            <w:r>
              <w:rPr>
                <w:rFonts w:hint="eastAsia" w:ascii="仿宋" w:hAnsi="仿宋" w:eastAsia="仿宋" w:cs="仿宋"/>
                <w:spacing w:val="2"/>
                <w:sz w:val="29"/>
                <w:szCs w:val="29"/>
              </w:rPr>
              <w:t>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2" w:hRule="atLeast"/>
        </w:trPr>
        <w:tc>
          <w:tcPr>
            <w:tcW w:w="4045" w:type="dxa"/>
            <w:vAlign w:val="top"/>
          </w:tcPr>
          <w:p>
            <w:pPr>
              <w:spacing w:line="454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94" w:line="223" w:lineRule="auto"/>
              <w:ind w:left="119"/>
              <w:rPr>
                <w:rFonts w:hint="eastAsia" w:ascii="仿宋" w:hAnsi="仿宋" w:eastAsia="仿宋" w:cs="仿宋"/>
                <w:sz w:val="29"/>
                <w:szCs w:val="29"/>
              </w:rPr>
            </w:pPr>
            <w:r>
              <w:rPr>
                <w:rFonts w:hint="eastAsia" w:ascii="仿宋" w:hAnsi="仿宋" w:eastAsia="仿宋" w:cs="仿宋"/>
                <w:spacing w:val="7"/>
                <w:sz w:val="29"/>
                <w:szCs w:val="29"/>
              </w:rPr>
              <w:t>7.其他特色活</w:t>
            </w:r>
            <w:r>
              <w:rPr>
                <w:rFonts w:hint="eastAsia" w:ascii="仿宋" w:hAnsi="仿宋" w:eastAsia="仿宋" w:cs="仿宋"/>
                <w:spacing w:val="5"/>
                <w:sz w:val="29"/>
                <w:szCs w:val="29"/>
              </w:rPr>
              <w:t>动</w:t>
            </w:r>
          </w:p>
        </w:tc>
        <w:tc>
          <w:tcPr>
            <w:tcW w:w="9119" w:type="dxa"/>
            <w:vAlign w:val="top"/>
          </w:tcPr>
          <w:p>
            <w:pPr>
              <w:spacing w:line="399" w:lineRule="auto"/>
              <w:rPr>
                <w:rFonts w:hint="eastAsia" w:ascii="仿宋" w:hAnsi="仿宋" w:eastAsia="仿宋" w:cs="仿宋"/>
                <w:sz w:val="21"/>
              </w:rPr>
            </w:pPr>
          </w:p>
          <w:p>
            <w:pPr>
              <w:spacing w:before="94" w:line="404" w:lineRule="exact"/>
              <w:ind w:left="133"/>
              <w:rPr>
                <w:rFonts w:hint="eastAsia" w:ascii="仿宋" w:hAnsi="仿宋" w:eastAsia="仿宋" w:cs="仿宋"/>
                <w:sz w:val="29"/>
                <w:szCs w:val="29"/>
              </w:rPr>
            </w:pPr>
            <w:r>
              <w:rPr>
                <w:rFonts w:hint="eastAsia" w:ascii="仿宋" w:hAnsi="仿宋" w:eastAsia="仿宋" w:cs="仿宋"/>
                <w:spacing w:val="24"/>
                <w:position w:val="2"/>
                <w:sz w:val="29"/>
                <w:szCs w:val="29"/>
              </w:rPr>
              <w:t>活</w:t>
            </w:r>
            <w:r>
              <w:rPr>
                <w:rFonts w:hint="eastAsia" w:ascii="仿宋" w:hAnsi="仿宋" w:eastAsia="仿宋" w:cs="仿宋"/>
                <w:spacing w:val="14"/>
                <w:position w:val="2"/>
                <w:sz w:val="29"/>
                <w:szCs w:val="29"/>
              </w:rPr>
              <w:t>动名称(       )，组织(   )场/次，参与(   )人次</w:t>
            </w:r>
          </w:p>
        </w:tc>
      </w:tr>
    </w:tbl>
    <w:p>
      <w:pPr>
        <w:rPr>
          <w:rFonts w:ascii="Arial"/>
          <w:sz w:val="21"/>
        </w:rPr>
      </w:pPr>
    </w:p>
    <w:p/>
    <w:sectPr>
      <w:footerReference r:id="rId6" w:type="default"/>
      <w:pgSz w:w="16838" w:h="11906"/>
      <w:pgMar w:top="1011" w:right="2186" w:bottom="1254" w:left="1482" w:header="0" w:footer="87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77" w:lineRule="exact"/>
      <w:ind w:left="64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1"/>
        <w:sz w:val="28"/>
        <w:szCs w:val="28"/>
      </w:rPr>
      <w:t>—</w:t>
    </w:r>
    <w:r>
      <w:rPr>
        <w:rFonts w:ascii="宋体" w:hAnsi="宋体" w:eastAsia="宋体" w:cs="宋体"/>
        <w:spacing w:val="-2"/>
        <w:position w:val="1"/>
        <w:sz w:val="28"/>
        <w:szCs w:val="28"/>
      </w:rPr>
      <w:t>6—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75" w:lineRule="exact"/>
      <w:ind w:right="330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4"/>
        <w:position w:val="1"/>
        <w:sz w:val="28"/>
        <w:szCs w:val="28"/>
      </w:rPr>
      <w:t>—</w:t>
    </w:r>
    <w:r>
      <w:rPr>
        <w:rFonts w:ascii="宋体" w:hAnsi="宋体" w:eastAsia="宋体" w:cs="宋体"/>
        <w:spacing w:val="-2"/>
        <w:position w:val="1"/>
        <w:sz w:val="28"/>
        <w:szCs w:val="28"/>
      </w:rPr>
      <w:t>7—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iMWEzMjFhNDlhMjZjYzM3OWZhYzRjMDM0Mjc4OGUifQ=="/>
  </w:docVars>
  <w:rsids>
    <w:rsidRoot w:val="00000000"/>
    <w:rsid w:val="00973FB8"/>
    <w:rsid w:val="0B854F11"/>
    <w:rsid w:val="104E1704"/>
    <w:rsid w:val="105E68B4"/>
    <w:rsid w:val="21DF02B9"/>
    <w:rsid w:val="33D0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703</Words>
  <Characters>710</Characters>
  <Lines>0</Lines>
  <Paragraphs>0</Paragraphs>
  <TotalTime>1</TotalTime>
  <ScaleCrop>false</ScaleCrop>
  <LinksUpToDate>false</LinksUpToDate>
  <CharactersWithSpaces>908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2023-06-01T07:57:00Z</dcterms:created>
  <dc:creator>admin</dc:creator>
  <cp:lastModifiedBy>马洪勋</cp:lastModifiedBy>
  <dcterms:modified xsi:type="dcterms:W3CDTF">2023-06-02T01:28:15Z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601DF9331162417297DF1A9251216BB0_12</vt:lpwstr>
  </property>
</Properties>
</file>